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C91A" w14:textId="3FB0223D" w:rsidR="00586306" w:rsidRPr="00C74616" w:rsidRDefault="00586306" w:rsidP="00C746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</w:pPr>
      <w:bookmarkStart w:id="0" w:name="_GoBack"/>
      <w:bookmarkEnd w:id="0"/>
      <w:r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О возможности установления гражданином запрета (ограничения) на онлайн-операции, в том числе на заключение кредитными организациями с ним договоров потребительского займа (кредита), в целях предупреждения мошенн</w:t>
      </w:r>
      <w:r w:rsidR="002230AE"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и</w:t>
      </w:r>
      <w:r w:rsidRPr="00C74616">
        <w:rPr>
          <w:rFonts w:ascii="Times New Roman" w:eastAsia="Times New Roman" w:hAnsi="Times New Roman" w:cs="Times New Roman"/>
          <w:color w:val="1079C4"/>
          <w:kern w:val="36"/>
          <w:sz w:val="40"/>
          <w:szCs w:val="40"/>
          <w:lang w:eastAsia="ru-RU"/>
          <w14:ligatures w14:val="none"/>
        </w:rPr>
        <w:t>ческих действий со стороны третьих лиц</w:t>
      </w:r>
    </w:p>
    <w:p w14:paraId="4AA3CDA6" w14:textId="035ED7F8" w:rsidR="00586306" w:rsidRPr="009105AA" w:rsidRDefault="00586306" w:rsidP="005863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C2D4A"/>
          <w:kern w:val="0"/>
          <w:sz w:val="21"/>
          <w:szCs w:val="21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noProof/>
          <w:color w:val="1079C4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0A0E0C91" wp14:editId="16CE4CA3">
                <wp:extent cx="304800" cy="304800"/>
                <wp:effectExtent l="0" t="0" r="0" b="0"/>
                <wp:docPr id="725279494" name="Прямоугольник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C115B7" id="Прямоугольник 1" o:spid="_x0000_s1026" href="https://442fz.volganet.ru/upload/iblock/1f7/nwnzz4v5ecpb4zrj5tcntc1h7czxxlug/kretit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9154608" w14:textId="36D384DD" w:rsidR="00586306" w:rsidRPr="009105AA" w:rsidRDefault="00586306" w:rsidP="0058630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A9A9A9"/>
          <w:kern w:val="0"/>
          <w:sz w:val="21"/>
          <w:szCs w:val="21"/>
          <w:lang w:eastAsia="ru-RU"/>
          <w14:ligatures w14:val="none"/>
        </w:rPr>
      </w:pPr>
    </w:p>
    <w:p w14:paraId="102C4387" w14:textId="0C9204F9" w:rsidR="00586306" w:rsidRPr="009105AA" w:rsidRDefault="00586306" w:rsidP="002230A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С 01 октября 2022 года вступило в силу Указание Банка России от 18.02.2022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№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6071-У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«О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внесении изменении в Положение Банка России от 17.04.2019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№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 xml:space="preserve"> 683-П 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«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</w:t>
      </w:r>
      <w:r w:rsidR="009A07CF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»</w:t>
      </w: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, согласно которому потребитель может самостоятельно устанавливать в банке, в котором он обслуживается, ограничения на осуществление онлайн операций (переводы, онлайн-кредитование и др.)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операций.</w:t>
      </w:r>
    </w:p>
    <w:p w14:paraId="0D274260" w14:textId="77777777" w:rsidR="00586306" w:rsidRPr="009105AA" w:rsidRDefault="00586306" w:rsidP="00C74616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Тогда никто не сможет ни получить кредит за спиной гражданина, ни сбить его с толку и заставить взять деньги, чтобы тут же с ними расстаться.</w:t>
      </w:r>
    </w:p>
    <w:p w14:paraId="7A164798" w14:textId="77777777" w:rsidR="00586306" w:rsidRPr="009105AA" w:rsidRDefault="00586306" w:rsidP="0058630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C2D4A"/>
          <w:kern w:val="0"/>
          <w:sz w:val="21"/>
          <w:szCs w:val="21"/>
          <w:lang w:eastAsia="ru-RU"/>
          <w14:ligatures w14:val="none"/>
        </w:rPr>
      </w:pPr>
    </w:p>
    <w:p w14:paraId="362A166C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Что такое самозапрет на кредиты?</w:t>
      </w:r>
    </w:p>
    <w:p w14:paraId="07AAF3E5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Самозапрет на кредитование - это ограничение, которое банк накладывает на онлайн-операции по заявлению клиента. Запретить можно как отдельно кредитование, так и другие банковские операции или ограничить их отдельные параметры - например, установить максимальную сумму для одного перевода или нескольких переводов, но на определенный период времени. Такая услуга призвана ограничить возможности оформления кредитов или выполнение операций с денежными средствами клиента без его ведома.</w:t>
      </w:r>
    </w:p>
    <w:p w14:paraId="080EE805" w14:textId="77777777" w:rsidR="00586306" w:rsidRPr="009105AA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445B56AF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b/>
          <w:bCs/>
          <w:color w:val="1C2D4A"/>
          <w:kern w:val="0"/>
          <w:sz w:val="28"/>
          <w:szCs w:val="28"/>
          <w:lang w:eastAsia="ru-RU"/>
          <w14:ligatures w14:val="none"/>
        </w:rPr>
        <w:t>Как работает самозапрет на кредиты?</w:t>
      </w:r>
    </w:p>
    <w:p w14:paraId="7F193DC7" w14:textId="269BC7A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lastRenderedPageBreak/>
        <w:t>Устанавливать и снимать самозапрет можно бесплатно неограниченное количество раз. После подачи заявления клиента в свой банк, данные будут отображаться в кредитной истории человека. Перед тем как выдать заем потенциальному заемщику, финансовые организации обязаны сначала проверить наличие действующих ограничений, а уже потом принимать решение о выдаче кредита.</w:t>
      </w:r>
    </w:p>
    <w:p w14:paraId="06640311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В перечень доступных для самозапрета операций вошли:</w:t>
      </w:r>
    </w:p>
    <w:p w14:paraId="45D65BBF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запрет на выдачу онлайн-кредита;</w:t>
      </w:r>
    </w:p>
    <w:p w14:paraId="4B8A8D8C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ограничение суммы онлайн-операций;</w:t>
      </w:r>
    </w:p>
    <w:p w14:paraId="1D650190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ограничение на выполнения онлайн-операций по времени;</w:t>
      </w:r>
    </w:p>
    <w:p w14:paraId="46F9B2A6" w14:textId="77777777" w:rsidR="00586306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полный запрет на выполнение онлайн-операций.</w:t>
      </w:r>
    </w:p>
    <w:p w14:paraId="074FA9BF" w14:textId="77777777" w:rsidR="009105AA" w:rsidRPr="009105AA" w:rsidRDefault="009105AA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74477320" w14:textId="77777777" w:rsidR="00586306" w:rsidRPr="00C74616" w:rsidRDefault="00586306" w:rsidP="00586306">
      <w:pPr>
        <w:shd w:val="clear" w:color="auto" w:fill="FFFFFF"/>
        <w:spacing w:after="0" w:line="468" w:lineRule="atLeast"/>
        <w:jc w:val="both"/>
        <w:outlineLvl w:val="1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Как оформить самозапрет на кредиты?</w:t>
      </w:r>
    </w:p>
    <w:p w14:paraId="7418973F" w14:textId="77777777" w:rsidR="00586306" w:rsidRPr="00C74616" w:rsidRDefault="00586306" w:rsidP="00586306">
      <w:pPr>
        <w:shd w:val="clear" w:color="auto" w:fill="FFFFFF"/>
        <w:spacing w:after="0" w:line="396" w:lineRule="atLeast"/>
        <w:jc w:val="both"/>
        <w:outlineLvl w:val="2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Оформление через банк</w:t>
      </w:r>
    </w:p>
    <w:p w14:paraId="6E6F3934" w14:textId="77777777" w:rsidR="00586306" w:rsidRPr="009105AA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Сейчас оформить самозапрет на выдачу займов можно лишь при личном обращении в отделение кредитного учреждения.</w:t>
      </w:r>
    </w:p>
    <w:p w14:paraId="3BF280B1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Необходимо обратиться в отделение банка или микрофинансовой организации (МФО).</w:t>
      </w:r>
    </w:p>
    <w:p w14:paraId="613FE96E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Заполнить заявление по предоставленной форме.</w:t>
      </w:r>
    </w:p>
    <w:p w14:paraId="6BEB06B6" w14:textId="77777777" w:rsidR="00586306" w:rsidRPr="009105AA" w:rsidRDefault="00586306" w:rsidP="005863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Если у клиента открыты счета в нескольких банках, нужно будет написать заявления в каждом из них.</w:t>
      </w:r>
    </w:p>
    <w:p w14:paraId="326D6795" w14:textId="77777777" w:rsidR="00586306" w:rsidRPr="00C74616" w:rsidRDefault="00586306" w:rsidP="00586306">
      <w:pPr>
        <w:shd w:val="clear" w:color="auto" w:fill="FFFFFF"/>
        <w:spacing w:after="0" w:line="396" w:lineRule="atLeast"/>
        <w:jc w:val="both"/>
        <w:outlineLvl w:val="2"/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Оформление через «</w:t>
      </w:r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>Госуслуги</w:t>
      </w:r>
      <w:r w:rsidRPr="00C74616">
        <w:rPr>
          <w:rFonts w:ascii="Times New Roman" w:eastAsia="Times New Roman" w:hAnsi="Times New Roman" w:cs="Times New Roman"/>
          <w:color w:val="1079C4"/>
          <w:kern w:val="0"/>
          <w:sz w:val="40"/>
          <w:szCs w:val="40"/>
          <w:lang w:eastAsia="ru-RU"/>
          <w14:ligatures w14:val="none"/>
        </w:rPr>
        <w:t>» / МФЦ</w:t>
      </w:r>
    </w:p>
    <w:p w14:paraId="2A2B9586" w14:textId="5D8EA340" w:rsidR="00586306" w:rsidRPr="009105AA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На данном этапе законопроект о самозапрете</w:t>
      </w:r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прошел первое чтение Госдумы. В случае его принятия процедура оформления самозапрета будет выглядеть следующим образом:</w:t>
      </w:r>
    </w:p>
    <w:p w14:paraId="6513F9B6" w14:textId="77777777" w:rsidR="00586306" w:rsidRPr="009105AA" w:rsidRDefault="00586306" w:rsidP="00586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необходимо будет подать заявление через «Госуслуги» либо в отделении МФЦ;</w:t>
      </w:r>
    </w:p>
    <w:p w14:paraId="4A5FB89F" w14:textId="77777777" w:rsidR="00586306" w:rsidRPr="009105AA" w:rsidRDefault="00586306" w:rsidP="005863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прикрепить данные СНИЛС.</w:t>
      </w:r>
    </w:p>
    <w:p w14:paraId="553A8F1E" w14:textId="1996D867" w:rsidR="00586306" w:rsidRDefault="0058630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После этого информация поступит в банк, а тот внесет сведения в профиль клиента в собственной базе данных и передаст их в бюро кредитных историй. Информация об установленных ограничениях будет отображаться в</w:t>
      </w:r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tgtFrame="_blank" w:history="1">
        <w:r w:rsidRPr="009105AA">
          <w:rPr>
            <w:rFonts w:ascii="Times New Roman" w:eastAsia="Times New Roman" w:hAnsi="Times New Roman" w:cs="Times New Roman"/>
            <w:color w:val="1079C4"/>
            <w:kern w:val="0"/>
            <w:sz w:val="28"/>
            <w:szCs w:val="28"/>
            <w:u w:val="single"/>
            <w:lang w:eastAsia="ru-RU"/>
            <w14:ligatures w14:val="none"/>
          </w:rPr>
          <w:t>кредитной истории</w:t>
        </w:r>
      </w:hyperlink>
      <w:r w:rsidR="00C74616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 xml:space="preserve"> </w:t>
      </w: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t>(КИ) клиента, следовательно, при наличии в ней ограничений банки не смогут выдать кредит. Обновление КИ займет три рабочих дня.</w:t>
      </w:r>
    </w:p>
    <w:p w14:paraId="6C2F80CB" w14:textId="77777777" w:rsidR="00C74616" w:rsidRPr="009105AA" w:rsidRDefault="00C74616" w:rsidP="00C746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42914631" w14:textId="77777777" w:rsidR="00586306" w:rsidRPr="00C74616" w:rsidRDefault="00586306" w:rsidP="00C7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color w:val="0070C0"/>
          <w:kern w:val="0"/>
          <w:sz w:val="40"/>
          <w:szCs w:val="40"/>
          <w:lang w:eastAsia="ru-RU"/>
          <w14:ligatures w14:val="none"/>
        </w:rPr>
        <w:t>Как снять самозапрет на кредиты?</w:t>
      </w:r>
    </w:p>
    <w:p w14:paraId="5A3EACE7" w14:textId="77777777" w:rsidR="00586306" w:rsidRPr="009105AA" w:rsidRDefault="00586306" w:rsidP="00C746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  <w:r w:rsidRPr="009105AA"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  <w:lastRenderedPageBreak/>
        <w:t>Снять ограничение можно будет точно таким же способом, но по прошествии двух дней после его установления.</w:t>
      </w:r>
    </w:p>
    <w:p w14:paraId="0A5EAFB7" w14:textId="77777777" w:rsidR="00586306" w:rsidRPr="009105AA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kern w:val="0"/>
          <w:sz w:val="28"/>
          <w:szCs w:val="28"/>
          <w:lang w:eastAsia="ru-RU"/>
          <w14:ligatures w14:val="none"/>
        </w:rPr>
      </w:pPr>
    </w:p>
    <w:p w14:paraId="317BF15C" w14:textId="23194636" w:rsidR="00586306" w:rsidRPr="00C74616" w:rsidRDefault="00586306" w:rsidP="0058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C7461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Внимание:</w:t>
      </w:r>
      <w:r w:rsidR="00C7461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сейчас через Госуслуги и МФЦ самозапрет на кредиты и займы ввести невозможно. Однако клиент</w:t>
      </w:r>
      <w:r w:rsid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tgtFrame="_blank" w:history="1">
        <w:r w:rsidRPr="00C74616">
          <w:rPr>
            <w:rFonts w:ascii="Times New Roman" w:eastAsia="Times New Roman" w:hAnsi="Times New Roman" w:cs="Times New Roman"/>
            <w:color w:val="C00000"/>
            <w:kern w:val="0"/>
            <w:sz w:val="28"/>
            <w:szCs w:val="28"/>
            <w:u w:val="single"/>
            <w:lang w:eastAsia="ru-RU"/>
            <w14:ligatures w14:val="none"/>
          </w:rPr>
          <w:t>вправе обратиться</w:t>
        </w:r>
      </w:hyperlink>
      <w:r w:rsid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C746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в банк, чтобы он ограничил, например, проведение онлайн-операций.</w:t>
      </w:r>
    </w:p>
    <w:p w14:paraId="0BE7D5F4" w14:textId="77777777" w:rsidR="006668D4" w:rsidRPr="009105AA" w:rsidRDefault="006668D4">
      <w:pPr>
        <w:rPr>
          <w:rFonts w:ascii="Times New Roman" w:hAnsi="Times New Roman" w:cs="Times New Roman"/>
          <w:sz w:val="28"/>
          <w:szCs w:val="28"/>
        </w:rPr>
      </w:pPr>
    </w:p>
    <w:sectPr w:rsidR="006668D4" w:rsidRPr="0091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8BF"/>
    <w:multiLevelType w:val="multilevel"/>
    <w:tmpl w:val="000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2DD2"/>
    <w:multiLevelType w:val="multilevel"/>
    <w:tmpl w:val="1AC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06"/>
    <w:rsid w:val="001B050B"/>
    <w:rsid w:val="002230AE"/>
    <w:rsid w:val="004D50E6"/>
    <w:rsid w:val="00586306"/>
    <w:rsid w:val="006668D4"/>
    <w:rsid w:val="007E425E"/>
    <w:rsid w:val="009105AA"/>
    <w:rsid w:val="009A07CF"/>
    <w:rsid w:val="00AF0EA0"/>
    <w:rsid w:val="00C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AC5B"/>
  <w15:chartTrackingRefBased/>
  <w15:docId w15:val="{E2035B51-C67D-4D6C-8E58-499133E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86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86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630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63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86306"/>
    <w:rPr>
      <w:color w:val="0000FF"/>
      <w:u w:val="single"/>
    </w:rPr>
  </w:style>
  <w:style w:type="paragraph" w:customStyle="1" w:styleId="11">
    <w:name w:val="Дата1"/>
    <w:basedOn w:val="a"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8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2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990&amp;dst=27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ote.ru/news/article/6426fb899a794768f038ffc2" TargetMode="External"/><Relationship Id="rId5" Type="http://schemas.openxmlformats.org/officeDocument/2006/relationships/hyperlink" Target="https://442fz.volganet.ru/upload/iblock/1f7/nwnzz4v5ecpb4zrj5tcntc1h7czxxlug/kretit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Плужникова</dc:creator>
  <cp:keywords/>
  <dc:description/>
  <cp:lastModifiedBy>Анна О. Рогожнева</cp:lastModifiedBy>
  <cp:revision>2</cp:revision>
  <dcterms:created xsi:type="dcterms:W3CDTF">2024-03-27T13:05:00Z</dcterms:created>
  <dcterms:modified xsi:type="dcterms:W3CDTF">2024-03-27T13:05:00Z</dcterms:modified>
</cp:coreProperties>
</file>